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79" w:rsidRPr="00267912" w:rsidRDefault="00D84779" w:rsidP="00CB68FC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7912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СРСП </w:t>
      </w:r>
      <w:r w:rsidR="005A099B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2</w:t>
      </w:r>
      <w:bookmarkStart w:id="0" w:name="_GoBack"/>
      <w:bookmarkEnd w:id="0"/>
      <w:r w:rsidRPr="00267912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.</w:t>
      </w:r>
      <w:r w:rsidRPr="00267912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B9537B" w:rsidRPr="00267912">
        <w:rPr>
          <w:rFonts w:ascii="Times New Roman" w:hAnsi="Times New Roman" w:cs="Times New Roman"/>
          <w:color w:val="auto"/>
          <w:sz w:val="24"/>
          <w:szCs w:val="24"/>
          <w:lang w:val="kk-KZ"/>
        </w:rPr>
        <w:t>Биграм</w:t>
      </w:r>
      <w:r w:rsidR="00195598" w:rsidRPr="00267912">
        <w:rPr>
          <w:rFonts w:ascii="Times New Roman" w:hAnsi="Times New Roman" w:cs="Times New Roman"/>
          <w:color w:val="auto"/>
          <w:sz w:val="24"/>
          <w:szCs w:val="24"/>
          <w:lang w:val="kk-KZ"/>
        </w:rPr>
        <w:t>м</w:t>
      </w:r>
      <w:r w:rsidR="00B9537B" w:rsidRPr="00267912">
        <w:rPr>
          <w:rFonts w:ascii="Times New Roman" w:hAnsi="Times New Roman" w:cs="Times New Roman"/>
          <w:color w:val="auto"/>
          <w:sz w:val="24"/>
          <w:szCs w:val="24"/>
          <w:lang w:val="kk-KZ"/>
        </w:rPr>
        <w:t>ные замены.</w:t>
      </w:r>
      <w:r w:rsidR="00267912" w:rsidRPr="00267912">
        <w:rPr>
          <w:rFonts w:ascii="Times New Roman" w:hAnsi="Times New Roman" w:cs="Times New Roman"/>
          <w:color w:val="auto"/>
        </w:rPr>
        <w:t xml:space="preserve"> Шифр </w:t>
      </w:r>
      <w:proofErr w:type="spellStart"/>
      <w:r w:rsidR="00267912" w:rsidRPr="00267912">
        <w:rPr>
          <w:rFonts w:ascii="Times New Roman" w:hAnsi="Times New Roman" w:cs="Times New Roman"/>
          <w:color w:val="auto"/>
        </w:rPr>
        <w:t>Плейфера</w:t>
      </w:r>
      <w:proofErr w:type="spellEnd"/>
      <w:r w:rsidR="00267912" w:rsidRPr="00267912">
        <w:rPr>
          <w:rFonts w:ascii="Times New Roman" w:hAnsi="Times New Roman" w:cs="Times New Roman"/>
          <w:color w:val="auto"/>
          <w:lang w:val="kk-KZ"/>
        </w:rPr>
        <w:t xml:space="preserve"> и криптоанализ шифра.</w:t>
      </w:r>
      <w:r w:rsidR="00B9537B" w:rsidRPr="00267912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Шифр «двойной квадрат».</w:t>
      </w:r>
    </w:p>
    <w:p w:rsidR="00D84779" w:rsidRDefault="00D84779" w:rsidP="00CB6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779" w:rsidRPr="00C235FD" w:rsidRDefault="00D84779" w:rsidP="00CB68FC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FD">
        <w:rPr>
          <w:rFonts w:ascii="Times New Roman" w:hAnsi="Times New Roman" w:cs="Times New Roman"/>
          <w:b/>
          <w:sz w:val="24"/>
          <w:szCs w:val="24"/>
        </w:rPr>
        <w:t>Форма и содержание отчета</w:t>
      </w:r>
    </w:p>
    <w:p w:rsidR="00D84779" w:rsidRPr="00C235FD" w:rsidRDefault="00D84779" w:rsidP="00CB68FC">
      <w:pPr>
        <w:spacing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D84779" w:rsidRPr="00C235FD" w:rsidRDefault="00D84779" w:rsidP="00CB68FC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Титульный лист установленного образца.</w:t>
      </w:r>
    </w:p>
    <w:p w:rsidR="00D84779" w:rsidRPr="00C235FD" w:rsidRDefault="00D84779" w:rsidP="00CB68FC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</w:t>
      </w:r>
      <w:r w:rsidRPr="00D84779">
        <w:rPr>
          <w:rFonts w:ascii="Times New Roman" w:hAnsi="Times New Roman" w:cs="Times New Roman"/>
          <w:sz w:val="24"/>
          <w:szCs w:val="24"/>
        </w:rPr>
        <w:t>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84779">
        <w:rPr>
          <w:rFonts w:ascii="Times New Roman" w:hAnsi="Times New Roman" w:cs="Times New Roman"/>
          <w:sz w:val="24"/>
          <w:szCs w:val="24"/>
        </w:rPr>
        <w:t xml:space="preserve"> поиск возможных методов доступа</w:t>
      </w:r>
      <w:r w:rsidRPr="00C23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779" w:rsidRPr="00C235FD" w:rsidRDefault="00D84779" w:rsidP="00CB68FC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 xml:space="preserve">Сравнительный анализ рассмотренных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4779">
        <w:rPr>
          <w:rFonts w:ascii="Times New Roman" w:hAnsi="Times New Roman" w:cs="Times New Roman"/>
          <w:sz w:val="24"/>
          <w:szCs w:val="24"/>
        </w:rPr>
        <w:t>ерминал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84779">
        <w:rPr>
          <w:rFonts w:ascii="Times New Roman" w:hAnsi="Times New Roman" w:cs="Times New Roman"/>
          <w:sz w:val="24"/>
          <w:szCs w:val="24"/>
        </w:rPr>
        <w:t xml:space="preserve"> защищенной информационной системы.</w:t>
      </w:r>
    </w:p>
    <w:p w:rsidR="00D84779" w:rsidRPr="00C235FD" w:rsidRDefault="00D84779" w:rsidP="00CB68FC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Перечень использованных информационных источников.</w:t>
      </w:r>
    </w:p>
    <w:p w:rsidR="00D84779" w:rsidRDefault="00D84779" w:rsidP="00CB68FC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Отчет выполняется на листах формата А4 рукописным или печатным способом. При рукописном оформлении отчета текст следует излагать четким почерком чернилами черного цвета.</w:t>
      </w:r>
    </w:p>
    <w:p w:rsidR="008E2862" w:rsidRDefault="008E2862" w:rsidP="00CB68FC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862" w:rsidRDefault="005537B5" w:rsidP="00CB68FC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B5">
        <w:rPr>
          <w:rFonts w:ascii="Times New Roman" w:hAnsi="Times New Roman" w:cs="Times New Roman"/>
          <w:b/>
          <w:sz w:val="24"/>
          <w:szCs w:val="24"/>
        </w:rPr>
        <w:t>Бигра́ммный</w:t>
      </w:r>
      <w:proofErr w:type="spellEnd"/>
      <w:r w:rsidRPr="005537B5">
        <w:rPr>
          <w:rFonts w:ascii="Times New Roman" w:hAnsi="Times New Roman" w:cs="Times New Roman"/>
          <w:b/>
          <w:sz w:val="24"/>
          <w:szCs w:val="24"/>
        </w:rPr>
        <w:t xml:space="preserve"> шифр</w:t>
      </w:r>
      <w:r w:rsidRPr="005537B5">
        <w:rPr>
          <w:rFonts w:ascii="Times New Roman" w:hAnsi="Times New Roman" w:cs="Times New Roman"/>
          <w:sz w:val="24"/>
          <w:szCs w:val="24"/>
        </w:rPr>
        <w:t xml:space="preserve"> — это </w:t>
      </w:r>
      <w:hyperlink r:id="rId5" w:tooltip="Криптография" w:history="1">
        <w:r w:rsidRPr="005537B5">
          <w:rPr>
            <w:rFonts w:ascii="Times New Roman" w:hAnsi="Times New Roman" w:cs="Times New Roman"/>
            <w:sz w:val="24"/>
            <w:szCs w:val="24"/>
          </w:rPr>
          <w:t>криптографический</w:t>
        </w:r>
      </w:hyperlink>
      <w:r w:rsidRPr="005537B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Алгоритм" w:history="1">
        <w:r w:rsidRPr="005537B5">
          <w:rPr>
            <w:rFonts w:ascii="Times New Roman" w:hAnsi="Times New Roman" w:cs="Times New Roman"/>
            <w:sz w:val="24"/>
            <w:szCs w:val="24"/>
          </w:rPr>
          <w:t>алгоритм</w:t>
        </w:r>
      </w:hyperlink>
      <w:r w:rsidRPr="005537B5">
        <w:rPr>
          <w:rFonts w:ascii="Times New Roman" w:hAnsi="Times New Roman" w:cs="Times New Roman"/>
          <w:sz w:val="24"/>
          <w:szCs w:val="24"/>
        </w:rPr>
        <w:t xml:space="preserve">, который предназначен для </w:t>
      </w:r>
      <w:hyperlink r:id="rId7" w:tooltip="Шифрование" w:history="1">
        <w:r w:rsidRPr="005537B5">
          <w:rPr>
            <w:rFonts w:ascii="Times New Roman" w:hAnsi="Times New Roman" w:cs="Times New Roman"/>
            <w:sz w:val="24"/>
            <w:szCs w:val="24"/>
          </w:rPr>
          <w:t>шифрования</w:t>
        </w:r>
      </w:hyperlink>
      <w:r w:rsidRPr="005537B5">
        <w:rPr>
          <w:rFonts w:ascii="Times New Roman" w:hAnsi="Times New Roman" w:cs="Times New Roman"/>
          <w:sz w:val="24"/>
          <w:szCs w:val="24"/>
        </w:rPr>
        <w:t xml:space="preserve"> групп из двух </w:t>
      </w:r>
      <w:hyperlink r:id="rId8" w:tooltip="Буква" w:history="1">
        <w:r w:rsidRPr="005537B5">
          <w:rPr>
            <w:rFonts w:ascii="Times New Roman" w:hAnsi="Times New Roman" w:cs="Times New Roman"/>
            <w:sz w:val="24"/>
            <w:szCs w:val="24"/>
          </w:rPr>
          <w:t>букв</w:t>
        </w:r>
      </w:hyperlink>
      <w:r w:rsidRPr="005537B5">
        <w:rPr>
          <w:rFonts w:ascii="Times New Roman" w:hAnsi="Times New Roman" w:cs="Times New Roman"/>
          <w:sz w:val="24"/>
          <w:szCs w:val="24"/>
        </w:rPr>
        <w:t xml:space="preserve"> (биграмм).</w:t>
      </w:r>
    </w:p>
    <w:p w:rsidR="00267912" w:rsidRPr="00CB68FC" w:rsidRDefault="00267912" w:rsidP="00CB68FC">
      <w:pPr>
        <w:pStyle w:val="a3"/>
        <w:jc w:val="both"/>
      </w:pPr>
      <w:r w:rsidRPr="00CB68FC">
        <w:rPr>
          <w:b/>
          <w:bCs/>
        </w:rPr>
        <w:t xml:space="preserve">Шифр </w:t>
      </w:r>
      <w:proofErr w:type="spellStart"/>
      <w:r w:rsidRPr="00CB68FC">
        <w:rPr>
          <w:b/>
          <w:bCs/>
        </w:rPr>
        <w:t>Плейфера</w:t>
      </w:r>
      <w:proofErr w:type="spellEnd"/>
      <w:r w:rsidRPr="00CB68FC">
        <w:t xml:space="preserve"> - ручная симметричная техника шифрования, в которой впервые использована замена биграмм. Изобретена в 1854 году Чарльзом </w:t>
      </w:r>
      <w:proofErr w:type="spellStart"/>
      <w:r w:rsidRPr="00CB68FC">
        <w:t>Уитстоном</w:t>
      </w:r>
      <w:proofErr w:type="spellEnd"/>
      <w:r w:rsidRPr="00CB68FC">
        <w:t xml:space="preserve">. Шифр предусматривает шифрование пар символов (биграмм), вместо одиночных символов, как в шифре подстановки и в более сложных системах шифрования </w:t>
      </w:r>
      <w:proofErr w:type="spellStart"/>
      <w:r w:rsidRPr="00CB68FC">
        <w:t>Виженера</w:t>
      </w:r>
      <w:proofErr w:type="spellEnd"/>
      <w:r w:rsidRPr="00CB68FC">
        <w:t xml:space="preserve">. Таким образом, шифр </w:t>
      </w:r>
      <w:proofErr w:type="spellStart"/>
      <w:r w:rsidRPr="00CB68FC">
        <w:t>Плейфера</w:t>
      </w:r>
      <w:proofErr w:type="spellEnd"/>
      <w:r w:rsidRPr="00CB68FC">
        <w:t xml:space="preserve">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26х26=676 возможных биграмм. Анализ частоты биграмм возможен, но является значительно более трудным и требует намного большего объема зашифрованного текста. </w:t>
      </w:r>
      <w:bookmarkStart w:id="1" w:name="shifr"/>
      <w:bookmarkEnd w:id="1"/>
    </w:p>
    <w:p w:rsidR="00267912" w:rsidRPr="00CB68FC" w:rsidRDefault="00267912" w:rsidP="00CB68FC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B68F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Шифрование</w:t>
      </w:r>
    </w:p>
    <w:p w:rsidR="00267912" w:rsidRPr="00CB68FC" w:rsidRDefault="00267912" w:rsidP="00CB68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Шифр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Плейфера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использует матрицу 5х5 (для латинского алфавита, для русского алфавита необходимо увеличить размер матрицы до 6х6), содержащую ключевое слово или фразу. Для создания матрицы и использования шифра достаточно запомнить ключевое слово и четыре простых правила. Чтобы составить ключевую матрицу, в первую очередь нужно заполнить пустые ячейки матрицы буквами ключевого слова (не записывая повторяющиеся символы), потом заполнить оставшиеся ячейки матрицы символами алфавита, не встречающимися в ключевом слове, по порядку (в английских текстах обычно опускается символ "Q", чтобы уменьшить алфавит, в других версиях "I" и "J" объединяются в одну ячейку). Ключевое слово может быть записано в верхней строке матрицы слева направо, либо по спирали из левого верхнего угла к центру. Ключевое слово, дополненное </w:t>
      </w:r>
      <w:proofErr w:type="gramStart"/>
      <w:r w:rsidRPr="00CB68FC">
        <w:rPr>
          <w:rFonts w:ascii="Times New Roman" w:hAnsi="Times New Roman" w:cs="Times New Roman"/>
          <w:sz w:val="24"/>
          <w:szCs w:val="24"/>
        </w:rPr>
        <w:t>алфавитом</w:t>
      </w:r>
      <w:proofErr w:type="gramEnd"/>
      <w:r w:rsidRPr="00CB68FC">
        <w:rPr>
          <w:rFonts w:ascii="Times New Roman" w:hAnsi="Times New Roman" w:cs="Times New Roman"/>
          <w:sz w:val="24"/>
          <w:szCs w:val="24"/>
        </w:rPr>
        <w:t xml:space="preserve"> составляет матрицу 5х5 и является ключом шифра. </w:t>
      </w:r>
    </w:p>
    <w:p w:rsidR="00267912" w:rsidRPr="00CB68FC" w:rsidRDefault="00267912" w:rsidP="00CB68FC">
      <w:pPr>
        <w:pStyle w:val="a3"/>
        <w:ind w:firstLine="708"/>
        <w:jc w:val="both"/>
      </w:pPr>
      <w:r w:rsidRPr="00CB68FC">
        <w:t xml:space="preserve">Для того, чтобы зашифровать сообщение необходимо разбить его на биграммы </w:t>
      </w:r>
      <w:proofErr w:type="gramStart"/>
      <w:r w:rsidRPr="00CB68FC">
        <w:t>( группы</w:t>
      </w:r>
      <w:proofErr w:type="gramEnd"/>
      <w:r w:rsidRPr="00CB68FC">
        <w:t xml:space="preserve"> из двух символов), например « </w:t>
      </w:r>
      <w:proofErr w:type="spellStart"/>
      <w:r w:rsidRPr="00CB68FC">
        <w:t>Hello</w:t>
      </w:r>
      <w:proofErr w:type="spellEnd"/>
      <w:r w:rsidRPr="00CB68FC">
        <w:t xml:space="preserve"> </w:t>
      </w:r>
      <w:proofErr w:type="spellStart"/>
      <w:r w:rsidRPr="00CB68FC">
        <w:t>World</w:t>
      </w:r>
      <w:proofErr w:type="spellEnd"/>
      <w:r w:rsidRPr="00CB68FC">
        <w:t xml:space="preserve">» становится «HE LL OW OR LD», и отыскать эти биграммы в таблице. Два символа биграммы соответствуют углам прямоугольника в ключевой матрице. Определяем положения углов этого прямоугольника </w:t>
      </w:r>
      <w:r w:rsidRPr="00CB68FC">
        <w:lastRenderedPageBreak/>
        <w:t xml:space="preserve">относительно друг друга. Затем руководствуясь следующими 4 правилами зашифровываем пары символов исходного текста: </w:t>
      </w:r>
    </w:p>
    <w:p w:rsidR="00267912" w:rsidRPr="00CB68FC" w:rsidRDefault="00267912" w:rsidP="00CB68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Если два символа биграммы совпадают, добавляем после первого символа «Х», зашифровываем новую пару символов и продолжаем. В некоторых вариантах шифра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Плейфера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вместо «Х» используется «Q». </w:t>
      </w:r>
    </w:p>
    <w:p w:rsidR="00267912" w:rsidRPr="00CB68FC" w:rsidRDefault="00267912" w:rsidP="00CB68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 </w:t>
      </w:r>
    </w:p>
    <w:p w:rsidR="00267912" w:rsidRPr="00CB68FC" w:rsidRDefault="00267912" w:rsidP="00CB68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заменяется на первый символ этого же столбца. </w:t>
      </w:r>
    </w:p>
    <w:p w:rsidR="00267912" w:rsidRPr="00CB68FC" w:rsidRDefault="00267912" w:rsidP="00CB68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 </w:t>
      </w:r>
    </w:p>
    <w:p w:rsidR="00267912" w:rsidRPr="00CB68FC" w:rsidRDefault="00267912" w:rsidP="00CB68FC">
      <w:pPr>
        <w:pStyle w:val="a3"/>
        <w:jc w:val="both"/>
      </w:pPr>
      <w:r w:rsidRPr="00CB68FC">
        <w:t>Для расшифровки необходимо использовать инверсию этих четырёх правил, откидывая символы «Х» (или «Q»</w:t>
      </w:r>
      <w:proofErr w:type="gramStart"/>
      <w:r w:rsidRPr="00CB68FC">
        <w:t>) ,</w:t>
      </w:r>
      <w:proofErr w:type="gramEnd"/>
      <w:r w:rsidRPr="00CB68FC">
        <w:t xml:space="preserve"> если они не несут смысла в исходном сообщении. </w:t>
      </w:r>
      <w:bookmarkStart w:id="2" w:name="primer"/>
      <w:bookmarkEnd w:id="2"/>
    </w:p>
    <w:p w:rsidR="00267912" w:rsidRPr="00AB2D3E" w:rsidRDefault="00267912" w:rsidP="00CB68FC">
      <w:pPr>
        <w:pStyle w:val="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AB2D3E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Пример</w:t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>Используем ключ «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Playfair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», тогда матрица примет вид: </w:t>
      </w:r>
    </w:p>
    <w:p w:rsidR="00267912" w:rsidRPr="00CB68FC" w:rsidRDefault="00267912" w:rsidP="00CB6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4F2B8" wp14:editId="2BE060BA">
            <wp:extent cx="1466850" cy="981075"/>
            <wp:effectExtent l="0" t="0" r="0" b="9525"/>
            <wp:docPr id="7" name="Рисунок 7" descr="http://kriptografea.narod.ru/ve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iptografea.narod.ru/ver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12" w:rsidRPr="00CB68FC" w:rsidRDefault="00267912" w:rsidP="00CB68FC">
      <w:pPr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>Зашифруем сообщение «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stump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» HI DE TH EG OL DI NT HE TR EX ES TU MP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1. Биграмма HI формирует прямоугольник, заменяем её на BM.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2. Биграмма DE расположена в одном столбце, заменяем её на ND.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3. Биграмма TH формирует прямоугольник, заменяем её на ZB.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4. Биграмма EG формирует прямоугольник, заменяем её на XD.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5. Биграмма OL формирует прямоугольник, заменяем её на KY.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6. Биграмма DI формирует прямоугольник, заменяем её на BE.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7. Биграмма NT формирует прямоугольник, заменяем её на JV.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8. Биграмма HE формирует прямоугольник, заменяем её на DM.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9. Биграмма TR формирует прямоугольник, заменяем её на UI.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10. Биграмма EX находится в одной строке, заменяем её на XM.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11. Биграмма ES формирует прямоугольник, заменяем её на MN.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12. Биграмма TU находится в одной строке, заменяем её на UV.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13. Биграмма MP формирует прямоугольник, заменяем её на IF. </w:t>
      </w:r>
      <w:r w:rsidRPr="00CB68FC">
        <w:rPr>
          <w:rFonts w:ascii="Times New Roman" w:hAnsi="Times New Roman" w:cs="Times New Roman"/>
          <w:sz w:val="24"/>
          <w:szCs w:val="24"/>
        </w:rPr>
        <w:br/>
        <w:t xml:space="preserve">Получаем зашифрованный текст «BM ND ZB XD KY BE JV DM UI XM MN UV IF» Таким </w:t>
      </w:r>
      <w:r w:rsidRPr="00CB68FC">
        <w:rPr>
          <w:rFonts w:ascii="Times New Roman" w:hAnsi="Times New Roman" w:cs="Times New Roman"/>
          <w:sz w:val="24"/>
          <w:szCs w:val="24"/>
        </w:rPr>
        <w:lastRenderedPageBreak/>
        <w:t>образом сообщение «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8FC">
        <w:rPr>
          <w:rFonts w:ascii="Times New Roman" w:hAnsi="Times New Roman" w:cs="Times New Roman"/>
          <w:sz w:val="24"/>
          <w:szCs w:val="24"/>
        </w:rPr>
        <w:t>stump</w:t>
      </w:r>
      <w:proofErr w:type="spellEnd"/>
      <w:r w:rsidRPr="00CB68FC">
        <w:rPr>
          <w:rFonts w:ascii="Times New Roman" w:hAnsi="Times New Roman" w:cs="Times New Roman"/>
          <w:sz w:val="24"/>
          <w:szCs w:val="24"/>
        </w:rPr>
        <w:t xml:space="preserve">» преобразуется в «BMNDZBXDKYBEJVDMUIXMMNUVIF» </w:t>
      </w:r>
      <w:bookmarkStart w:id="3" w:name="ilusstr"/>
      <w:bookmarkEnd w:id="3"/>
    </w:p>
    <w:p w:rsidR="00267912" w:rsidRPr="00CB68FC" w:rsidRDefault="00267912" w:rsidP="00CB68FC">
      <w:pPr>
        <w:pStyle w:val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8FC">
        <w:rPr>
          <w:rFonts w:ascii="Times New Roman" w:hAnsi="Times New Roman" w:cs="Times New Roman"/>
          <w:color w:val="auto"/>
          <w:sz w:val="24"/>
          <w:szCs w:val="24"/>
        </w:rPr>
        <w:t>Иллюстрации в примерах</w:t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Предположим, что необходимо зашифровать биграмму OR. Рассмотрим 4 случая: </w:t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B77FD" wp14:editId="39671C7F">
            <wp:extent cx="1352550" cy="962025"/>
            <wp:effectExtent l="0" t="0" r="0" b="9525"/>
            <wp:docPr id="6" name="Рисунок 6" descr="http://kriptografea.narod.ru/v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riptografea.narod.ru/ver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OR заменяется на YZ </w:t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BD0A14" wp14:editId="46388838">
            <wp:extent cx="1352550" cy="962025"/>
            <wp:effectExtent l="0" t="0" r="0" b="9525"/>
            <wp:docPr id="5" name="Рисунок 5" descr="http://kriptografea.narod.ru/ve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iptografea.narod.ru/ver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OR заменяется на BY </w:t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E95DA" wp14:editId="6D5786F0">
            <wp:extent cx="1371600" cy="971550"/>
            <wp:effectExtent l="0" t="0" r="0" b="0"/>
            <wp:docPr id="4" name="Рисунок 4" descr="http://kriptografea.narod.ru/ve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riptografea.narod.ru/ver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 xml:space="preserve">OR заменяется на ZX </w:t>
      </w:r>
    </w:p>
    <w:p w:rsidR="00267912" w:rsidRPr="00CB68FC" w:rsidRDefault="00267912" w:rsidP="00CB68FC">
      <w:pPr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E08E9D" wp14:editId="2ECBFD52">
            <wp:extent cx="1371600" cy="971550"/>
            <wp:effectExtent l="0" t="0" r="0" b="0"/>
            <wp:docPr id="3" name="Рисунок 3" descr="http://kriptografea.narod.ru/ve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iptografea.narod.ru/ver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12" w:rsidRDefault="00267912" w:rsidP="00CB68F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8FC">
        <w:rPr>
          <w:rFonts w:ascii="Times New Roman" w:hAnsi="Times New Roman" w:cs="Times New Roman"/>
          <w:sz w:val="24"/>
          <w:szCs w:val="24"/>
        </w:rPr>
        <w:t>OR заменяется на ZY</w:t>
      </w:r>
    </w:p>
    <w:p w:rsidR="00CB68FC" w:rsidRDefault="00CB68FC" w:rsidP="00CB68FC">
      <w:pPr>
        <w:spacing w:after="2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8FC">
        <w:rPr>
          <w:rFonts w:ascii="Times New Roman" w:hAnsi="Times New Roman" w:cs="Times New Roman"/>
          <w:b/>
          <w:sz w:val="24"/>
          <w:szCs w:val="24"/>
          <w:lang w:val="kk-KZ"/>
        </w:rPr>
        <w:t>Криптоанализ алгоритма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CB68FC" w:rsidRPr="00CB68FC" w:rsidRDefault="00CB68FC" w:rsidP="00CB68F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алгоритма сводится к следующим действиям:</w:t>
      </w:r>
    </w:p>
    <w:p w:rsidR="00CB68FC" w:rsidRPr="00CB68FC" w:rsidRDefault="00CB68FC" w:rsidP="00CB68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случайная последовательность букв — основной-ключ. </w:t>
      </w:r>
      <w:proofErr w:type="spellStart"/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Шифртекст</w:t>
      </w:r>
      <w:proofErr w:type="spellEnd"/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расшифровывается с помощью основного ключа. Для получившегося текста вычисляется коэффициент, характеризующий вероятность принадлежности к естественному языку. </w:t>
      </w:r>
    </w:p>
    <w:p w:rsidR="00CB68FC" w:rsidRPr="00CB68FC" w:rsidRDefault="00CB68FC" w:rsidP="00CB68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ключ подвергается небольшим изменениям (перестановка двух произвольно выбранных букв, перестановка столбцов или строк). Производится расшифровка и вычисляется коэффициент полученного текста. </w:t>
      </w:r>
    </w:p>
    <w:p w:rsidR="00CB68FC" w:rsidRPr="00CB68FC" w:rsidRDefault="00CB68FC" w:rsidP="00CB68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коэффициент выше сохраненного значения, то основной ключ заменяется на модифицированный вариант. </w:t>
      </w:r>
    </w:p>
    <w:p w:rsidR="00CB68FC" w:rsidRPr="00CB68FC" w:rsidRDefault="00CB68FC" w:rsidP="00CB68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противном случае замена основного ключа на модифицированный происходит с вероятностью, напрямую зависящей от разницы коэффициентов основного и модифицированного ключей. </w:t>
      </w:r>
    </w:p>
    <w:p w:rsidR="00CB68FC" w:rsidRPr="00CB68FC" w:rsidRDefault="00CB68FC" w:rsidP="00CB68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Шаги 2-4 повторяются около 50 000 раз. </w:t>
      </w:r>
    </w:p>
    <w:p w:rsidR="00CB68FC" w:rsidRDefault="00AB2D3E" w:rsidP="00AB2D3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CB68FC"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периодически замещает основной ключ, ключом с худшими характеристиками. При этом вероятность замены зависит от разницы характеристик, что не позволяет алгоритму принимать плохие варианты слишком часто.</w:t>
      </w:r>
      <w:r w:rsidR="00CB68FC"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CB68FC" w:rsidRPr="00CB6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коэффициентов, определяющих принадлежность текста к естественному языку лучше всего использовать частоты появления триграмм.</w:t>
      </w:r>
    </w:p>
    <w:p w:rsidR="00A4664E" w:rsidRDefault="00A4664E" w:rsidP="00A4664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664E" w:rsidRPr="00A4664E" w:rsidRDefault="00A4664E" w:rsidP="00A466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E">
        <w:rPr>
          <w:rFonts w:ascii="Times New Roman" w:hAnsi="Times New Roman" w:cs="Times New Roman"/>
          <w:b/>
          <w:sz w:val="24"/>
          <w:szCs w:val="24"/>
        </w:rPr>
        <w:t>Шифрование биграммами с двойным квадратом</w:t>
      </w:r>
      <w:r w:rsidRPr="00A4664E">
        <w:rPr>
          <w:rFonts w:ascii="Times New Roman" w:hAnsi="Times New Roman" w:cs="Times New Roman"/>
          <w:sz w:val="24"/>
          <w:szCs w:val="24"/>
        </w:rPr>
        <w:tab/>
      </w:r>
    </w:p>
    <w:p w:rsidR="00A4664E" w:rsidRDefault="008C714B" w:rsidP="00A466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6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002E2E64" wp14:editId="06B6643C">
                <wp:simplePos x="0" y="0"/>
                <wp:positionH relativeFrom="column">
                  <wp:posOffset>-3810</wp:posOffset>
                </wp:positionH>
                <wp:positionV relativeFrom="paragraph">
                  <wp:posOffset>2543175</wp:posOffset>
                </wp:positionV>
                <wp:extent cx="5581650" cy="3314700"/>
                <wp:effectExtent l="0" t="0" r="0" b="0"/>
                <wp:wrapTopAndBottom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4107" y="391961"/>
                            <a:ext cx="2379068" cy="230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</w:tblGrid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336732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336732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336732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336732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336732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E1391D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Ц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Ъ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Э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Ю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7C3A6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8C714B" w:rsidRPr="00C435A1" w:rsidRDefault="008C714B" w:rsidP="008C71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6784" y="2692658"/>
                            <a:ext cx="3159679" cy="250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14B" w:rsidRPr="00E1391D" w:rsidRDefault="008C714B" w:rsidP="008C714B">
                              <w:r w:rsidRPr="00A4664E">
                                <w:rPr>
                                  <w:rFonts w:ascii="Times New Roman" w:hAnsi="Times New Roman" w:cs="Times New Roman"/>
                                </w:rPr>
                                <w:t>открытый текст: МЕТОД БИГРАММ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2088" y="2943225"/>
                            <a:ext cx="31743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14B" w:rsidRPr="00A4664E" w:rsidRDefault="008C714B" w:rsidP="008C714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A4664E">
                                <w:rPr>
                                  <w:rFonts w:ascii="Times New Roman" w:hAnsi="Times New Roman" w:cs="Times New Roman"/>
                                </w:rPr>
                                <w:t xml:space="preserve">шифротекст:   </w:t>
                              </w:r>
                              <w:proofErr w:type="gramEnd"/>
                              <w:r w:rsidRPr="00A4664E">
                                <w:rPr>
                                  <w:rFonts w:ascii="Times New Roman" w:hAnsi="Times New Roman" w:cs="Times New Roman"/>
                                </w:rPr>
                                <w:t xml:space="preserve">     ФВЪФХ-ХКБ,ЖУЗ-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4" y="378898"/>
                            <a:ext cx="2324101" cy="225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</w:tblGrid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Ц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Э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Ъ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Ю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</w:p>
                                </w:tc>
                              </w:tr>
                              <w:tr w:rsidR="008C714B" w:rsidRPr="00D877E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8C714B" w:rsidRPr="00D877EC" w:rsidRDefault="008C714B" w:rsidP="0033673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877EC">
                                      <w:rPr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</w:p>
                                </w:tc>
                              </w:tr>
                            </w:tbl>
                            <w:p w:rsidR="008C714B" w:rsidRPr="00C435A1" w:rsidRDefault="008C714B" w:rsidP="008C71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E2E64" id="Полотно 13" o:spid="_x0000_s1026" editas="canvas" style="position:absolute;left:0;text-align:left;margin-left:-.3pt;margin-top:200.25pt;width:439.5pt;height:261pt;z-index:251659264" coordsize="55816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QMvAMAANMRAAAOAAAAZHJzL2Uyb0RvYy54bWzsWNtu4zYQfS/QfyD4rliiqCuiLBI7Lgqk&#10;7QK7+wG0RFlCJVIlGctp0X/vkLIdx0GA3aRNUdR+kCVxNJzhnHOG0uWHbd+hDVe6laLAwYWPERel&#10;rFqxLvCXz0svxUgbJirWScEL/MA1/nD1/XeX45BzIhvZVVwhcCJ0Pg4FbowZ8tlMlw3vmb6QAxcw&#10;WEvVMwOXaj2rFBvBe9/NiO/Hs1GqalCy5FrD3cU0iK+c/7rmpfmlrjU3qCswxGbcUbnjyh5nV5cs&#10;Xys2NG25C4O9IoqetQImPbhaMMPQvWqfuerbUkkta3NRyn4m67otucsBsgn8k2zmTGyYdsmUsDr7&#10;AOHsb/S7Wtu4hVy2XQerMQPvub1n/0eoD7fDnXhqNN1xtjubcYAC6uFQSv22ED81bOAuc52XP28+&#10;KtRWBQYwCdYDjD7zrUE3couoraCdG4w+DWBmtnAbkOiqoYc7Wf6qkZDzhok1v1ZKjg1nFUQX2Cch&#10;g8Ojkx9tnazGn2QF07B7I52jba16uwJQMGS9xzTwE4weChxmQRY7Xyy3QZUwTMIk82MItgQDEgJM&#10;s8TNxvK9o0Fp8wOXPbInBVYAVDcR29xpYwNj+d7kycq/VAo3OTxqjW0YDnt/ZH52m96m1KMkvvWo&#10;v1h418s59eJlkESLcDGfL4I/7bwBzZu2qriwKNjzIKBfV8MdIycEH5igZddW1p0NSav1at4ptGHA&#10;w6X77RbkyGz2NAy3CJDLSUoBof4NybxlnCYeXdLIyxI/9fwgu8lin2Z0sXya0l0r+NtTQmOBs4hE&#10;E65ezM13v+e5sbxvDShd1/YA44MRyy0ab0UFJWe5YW03nR8thQ3/cSkAF7AkrtAOuxauE3DNdrXd&#10;cWElqwdAsZKALBA9kGc4aaT6HaMRpK7A+rd7pjhG3Y8CmJAFlFptdBc0SghcqOOR1fEIEyW4KrDB&#10;aDqdm0lP7wfVrhuYaeKekNfAnrp1aLY0m6LacQ6kYgr7H9eMALI5EY3Y1ueI+e8jGmEQJyl1okHi&#10;jMRRasN4VI0wiLI4yXaqEflR/EbROKLWVzLwG9XlTMWXqej6lesLj9g/M3JaleAZIx3S35+RPvFT&#10;aNO2S2c0JKDuJ4xMaJhE+z6eBpMBaPAr2/iZkdD5/q3m6LBH9tJ/7pFH++qAPGOka07vzkgCG+eU&#10;TE0yTNI0O+mRJCSw8wb9cDtrEgGcpn38qyl5ePH5xt533llz8T/aWTvxCP9r4jG9oA+le3/YfeWw&#10;nyaOr92G/PFbzNVfAAAA//8DAFBLAwQUAAYACAAAACEAiZ2q/eIAAAAJAQAADwAAAGRycy9kb3du&#10;cmV2LnhtbEyPwU7DMBBE70j8g7VI3FqbqC1pyKZCIMSBqi0tSBzd2MQR8TqK3ST9+5oTHEczmnmT&#10;r0bbsF53vnaEcDcVwDSVTtVUIXwcXiYpMB8kKdk40ghn7WFVXF/lMlNuoHfd70PFYgn5TCKYENqM&#10;c18abaWfulZT9L5dZ2WIsqu46uQQy23DEyEW3Mqa4oKRrX4yuvzZnyzC9mvz/Pm225qdGNbnw2tf&#10;8s1yjXh7Mz4+AAt6DH9h+MWP6FBEpqM7kfKsQZgsYhBhJsQcWPTT+3QG7IiwTJI58CLn/x8UFwAA&#10;AP//AwBQSwECLQAUAAYACAAAACEAtoM4kv4AAADhAQAAEwAAAAAAAAAAAAAAAAAAAAAAW0NvbnRl&#10;bnRfVHlwZXNdLnhtbFBLAQItABQABgAIAAAAIQA4/SH/1gAAAJQBAAALAAAAAAAAAAAAAAAAAC8B&#10;AABfcmVscy8ucmVsc1BLAQItABQABgAIAAAAIQB97oQMvAMAANMRAAAOAAAAAAAAAAAAAAAAAC4C&#10;AABkcnMvZTJvRG9jLnhtbFBLAQItABQABgAIAAAAIQCJnar94gAAAAkBAAAPAAAAAAAAAAAAAAAA&#10;ABYGAABkcnMvZG93bnJldi54bWxQSwUGAAAAAAQABADzAAAAJQc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816;height:3314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41;top:3919;width:23790;height:2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</w:tblGrid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336732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336732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336732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336732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336732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E1391D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Щ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Ь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Ъ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Э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Ю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7C3A69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8C714B" w:rsidRPr="00C435A1" w:rsidRDefault="008C714B" w:rsidP="008C714B"/>
                    </w:txbxContent>
                  </v:textbox>
                </v:shape>
                <v:shape id="Text Box 6" o:spid="_x0000_s1029" type="#_x0000_t202" style="position:absolute;left:3167;top:26926;width:31597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8C714B" w:rsidRPr="00E1391D" w:rsidRDefault="008C714B" w:rsidP="008C714B">
                        <w:r w:rsidRPr="00A4664E">
                          <w:rPr>
                            <w:rFonts w:ascii="Times New Roman" w:hAnsi="Times New Roman" w:cs="Times New Roman"/>
                          </w:rPr>
                          <w:t>открытый текст: МЕТОД БИГРАММ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7" o:spid="_x0000_s1030" type="#_x0000_t202" style="position:absolute;left:3020;top:29432;width:3174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C714B" w:rsidRPr="00A4664E" w:rsidRDefault="008C714B" w:rsidP="008C714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A4664E">
                          <w:rPr>
                            <w:rFonts w:ascii="Times New Roman" w:hAnsi="Times New Roman" w:cs="Times New Roman"/>
                          </w:rPr>
                          <w:t xml:space="preserve">шифротекст:   </w:t>
                        </w:r>
                        <w:proofErr w:type="gramEnd"/>
                        <w:r w:rsidRPr="00A4664E">
                          <w:rPr>
                            <w:rFonts w:ascii="Times New Roman" w:hAnsi="Times New Roman" w:cs="Times New Roman"/>
                          </w:rPr>
                          <w:t xml:space="preserve">     ФВЪФХ-ХКБ,ЖУЗ-</w:t>
                        </w:r>
                      </w:p>
                    </w:txbxContent>
                  </v:textbox>
                </v:shape>
                <v:shape id="Text Box 8" o:spid="_x0000_s1031" type="#_x0000_t202" style="position:absolute;left:27908;top:3788;width:23241;height:22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</w:tblGrid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Ь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Э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Ш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Ф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Щ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Ъ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Ю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c>
                        </w:tr>
                        <w:tr w:rsidR="008C714B" w:rsidRPr="00D877EC">
                          <w:trPr>
                            <w:trHeight w:hRule="exact" w:val="567"/>
                          </w:trPr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8C714B" w:rsidRPr="00D877EC" w:rsidRDefault="008C714B" w:rsidP="00336732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877EC">
                                <w:rPr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c>
                        </w:tr>
                      </w:tbl>
                      <w:p w:rsidR="008C714B" w:rsidRPr="00C435A1" w:rsidRDefault="008C714B" w:rsidP="008C714B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4664E" w:rsidRPr="00A4664E">
        <w:rPr>
          <w:rFonts w:ascii="Times New Roman" w:hAnsi="Times New Roman" w:cs="Times New Roman"/>
          <w:sz w:val="24"/>
          <w:szCs w:val="24"/>
        </w:rPr>
        <w:t xml:space="preserve">В 1854 году англичанин Чарльз </w:t>
      </w:r>
      <w:proofErr w:type="spellStart"/>
      <w:r w:rsidR="00A4664E" w:rsidRPr="00A4664E">
        <w:rPr>
          <w:rFonts w:ascii="Times New Roman" w:hAnsi="Times New Roman" w:cs="Times New Roman"/>
          <w:sz w:val="24"/>
          <w:szCs w:val="24"/>
        </w:rPr>
        <w:t>Уитстон</w:t>
      </w:r>
      <w:proofErr w:type="spellEnd"/>
      <w:r w:rsidR="00A4664E" w:rsidRPr="00A4664E">
        <w:rPr>
          <w:rFonts w:ascii="Times New Roman" w:hAnsi="Times New Roman" w:cs="Times New Roman"/>
          <w:sz w:val="24"/>
          <w:szCs w:val="24"/>
        </w:rPr>
        <w:t xml:space="preserve"> разработал новую шифровку биграммами, которую называют двойной квадрат. Шифрование здесь происходит аналогично шифру </w:t>
      </w:r>
      <w:proofErr w:type="spellStart"/>
      <w:r w:rsidR="00A4664E" w:rsidRPr="00A4664E">
        <w:rPr>
          <w:rFonts w:ascii="Times New Roman" w:hAnsi="Times New Roman" w:cs="Times New Roman"/>
          <w:sz w:val="24"/>
          <w:szCs w:val="24"/>
        </w:rPr>
        <w:t>Playfair</w:t>
      </w:r>
      <w:proofErr w:type="spellEnd"/>
      <w:r w:rsidR="00A4664E" w:rsidRPr="00A4664E">
        <w:rPr>
          <w:rFonts w:ascii="Times New Roman" w:hAnsi="Times New Roman" w:cs="Times New Roman"/>
          <w:sz w:val="24"/>
          <w:szCs w:val="24"/>
        </w:rPr>
        <w:t xml:space="preserve">, но биграммы шифруются по двум таблицам, случайным образом заполненных алфавитами. Для пары символов из исходного сообщения строится прямоугольник в двух таблицах по правилу – первая буква в левой таблице является одним углом, </w:t>
      </w:r>
      <w:proofErr w:type="gramStart"/>
      <w:r w:rsidR="00A4664E" w:rsidRPr="00A4664E">
        <w:rPr>
          <w:rFonts w:ascii="Times New Roman" w:hAnsi="Times New Roman" w:cs="Times New Roman"/>
          <w:sz w:val="24"/>
          <w:szCs w:val="24"/>
        </w:rPr>
        <w:t>вторая  в</w:t>
      </w:r>
      <w:proofErr w:type="gramEnd"/>
      <w:r w:rsidR="00A4664E" w:rsidRPr="00A4664E">
        <w:rPr>
          <w:rFonts w:ascii="Times New Roman" w:hAnsi="Times New Roman" w:cs="Times New Roman"/>
          <w:sz w:val="24"/>
          <w:szCs w:val="24"/>
        </w:rPr>
        <w:t xml:space="preserve"> правой - другим. Буквы биграммы шифра берутся из двух оставшихся вершин прямоугольника. Если обе буквы лежат в одних и тех же строках, то буквы шифра берут из той же строки, но в следующем столбце таблицы (для последнего столбца – из первого столбца). Пример шифрования методом биграмм с двойным квадратом приве</w:t>
      </w:r>
      <w:r w:rsidR="00A4664E">
        <w:rPr>
          <w:rFonts w:ascii="Times New Roman" w:hAnsi="Times New Roman" w:cs="Times New Roman"/>
          <w:sz w:val="24"/>
          <w:szCs w:val="24"/>
        </w:rPr>
        <w:t>ден на рисунке</w:t>
      </w:r>
      <w:r w:rsidR="00A4664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664E" w:rsidRPr="00A4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4B" w:rsidRPr="00A4664E" w:rsidRDefault="008C714B" w:rsidP="00A466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64E" w:rsidRDefault="00A4664E" w:rsidP="00A4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4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Криптостойкость </w:t>
      </w:r>
      <w:proofErr w:type="spellStart"/>
      <w:r w:rsidRPr="00A4664E">
        <w:rPr>
          <w:rFonts w:ascii="Times New Roman" w:hAnsi="Times New Roman" w:cs="Times New Roman"/>
          <w:sz w:val="24"/>
          <w:szCs w:val="24"/>
        </w:rPr>
        <w:t>биграммных</w:t>
      </w:r>
      <w:proofErr w:type="spellEnd"/>
      <w:r w:rsidRPr="00A4664E">
        <w:rPr>
          <w:rFonts w:ascii="Times New Roman" w:hAnsi="Times New Roman" w:cs="Times New Roman"/>
          <w:sz w:val="24"/>
          <w:szCs w:val="24"/>
        </w:rPr>
        <w:t xml:space="preserve"> методом существенно выше, чем у методов простой замены (метод биграмм с двойным квадратом использовался военными еще во времена Второй мировой войны). Частотный анализ здесь можно применить только для оценки частоты встречаемости тех или иных буквосочетаний. И хотя анализ показывает, что какие-то биграммы встречаются в текстах на заданном языке чаще других, большое количество биграмм (а их насчитывается 1089 только для букв русского языка) не позволяет выявить соответствие биграмм открытого и закрытого текста. </w:t>
      </w:r>
    </w:p>
    <w:p w:rsidR="008C714B" w:rsidRPr="00A4664E" w:rsidRDefault="008C714B" w:rsidP="00A4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D3E" w:rsidRPr="00A4664E" w:rsidRDefault="00AB2D3E" w:rsidP="00AB2D3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4C" w:rsidRPr="00A4664E" w:rsidRDefault="00053E4C" w:rsidP="00AB2D3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4C" w:rsidRPr="00A4664E" w:rsidRDefault="00053E4C" w:rsidP="00AB2D3E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53E4C" w:rsidRPr="00A4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0AB8"/>
    <w:multiLevelType w:val="multilevel"/>
    <w:tmpl w:val="EC1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52572"/>
    <w:multiLevelType w:val="hybridMultilevel"/>
    <w:tmpl w:val="7E561D56"/>
    <w:lvl w:ilvl="0" w:tplc="4EEE8B0C">
      <w:start w:val="1"/>
      <w:numFmt w:val="decimal"/>
      <w:lvlText w:val="%1."/>
      <w:lvlJc w:val="left"/>
      <w:pPr>
        <w:tabs>
          <w:tab w:val="num" w:pos="480"/>
        </w:tabs>
        <w:ind w:left="48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14603"/>
    <w:multiLevelType w:val="hybridMultilevel"/>
    <w:tmpl w:val="5E94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089"/>
    <w:multiLevelType w:val="hybridMultilevel"/>
    <w:tmpl w:val="CF44F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1511AC"/>
    <w:multiLevelType w:val="hybridMultilevel"/>
    <w:tmpl w:val="8F52AF8A"/>
    <w:lvl w:ilvl="0" w:tplc="800E1A5C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79"/>
    <w:rsid w:val="0000720B"/>
    <w:rsid w:val="00010642"/>
    <w:rsid w:val="0001516E"/>
    <w:rsid w:val="0003664C"/>
    <w:rsid w:val="0005106F"/>
    <w:rsid w:val="00053E4C"/>
    <w:rsid w:val="00064E5E"/>
    <w:rsid w:val="0006744E"/>
    <w:rsid w:val="00075699"/>
    <w:rsid w:val="0008265D"/>
    <w:rsid w:val="00086EB9"/>
    <w:rsid w:val="000938F0"/>
    <w:rsid w:val="000A247D"/>
    <w:rsid w:val="000C1F4A"/>
    <w:rsid w:val="000D4E32"/>
    <w:rsid w:val="000E0F34"/>
    <w:rsid w:val="000F503F"/>
    <w:rsid w:val="00120D01"/>
    <w:rsid w:val="00137687"/>
    <w:rsid w:val="00142A62"/>
    <w:rsid w:val="001473EE"/>
    <w:rsid w:val="001508BD"/>
    <w:rsid w:val="00174CE4"/>
    <w:rsid w:val="00177615"/>
    <w:rsid w:val="00195598"/>
    <w:rsid w:val="001A076E"/>
    <w:rsid w:val="001A590F"/>
    <w:rsid w:val="001B49F1"/>
    <w:rsid w:val="001C3098"/>
    <w:rsid w:val="001C58AD"/>
    <w:rsid w:val="001D76BE"/>
    <w:rsid w:val="001F6D52"/>
    <w:rsid w:val="001F7F94"/>
    <w:rsid w:val="0020360D"/>
    <w:rsid w:val="00236AD1"/>
    <w:rsid w:val="00236B34"/>
    <w:rsid w:val="00244419"/>
    <w:rsid w:val="00246789"/>
    <w:rsid w:val="00251083"/>
    <w:rsid w:val="00252B2D"/>
    <w:rsid w:val="0026289A"/>
    <w:rsid w:val="00267912"/>
    <w:rsid w:val="00274A31"/>
    <w:rsid w:val="00282221"/>
    <w:rsid w:val="002A2CAF"/>
    <w:rsid w:val="002C5598"/>
    <w:rsid w:val="002D1C7A"/>
    <w:rsid w:val="002D3F4A"/>
    <w:rsid w:val="002E3FB2"/>
    <w:rsid w:val="00321AC0"/>
    <w:rsid w:val="00326896"/>
    <w:rsid w:val="00342384"/>
    <w:rsid w:val="00346C20"/>
    <w:rsid w:val="003661E4"/>
    <w:rsid w:val="0037385B"/>
    <w:rsid w:val="00377D65"/>
    <w:rsid w:val="003B4824"/>
    <w:rsid w:val="003D150D"/>
    <w:rsid w:val="003E4547"/>
    <w:rsid w:val="00400C1E"/>
    <w:rsid w:val="00403E98"/>
    <w:rsid w:val="00407BFF"/>
    <w:rsid w:val="00413D2F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537B5"/>
    <w:rsid w:val="0055796D"/>
    <w:rsid w:val="00561271"/>
    <w:rsid w:val="0056621C"/>
    <w:rsid w:val="0058509A"/>
    <w:rsid w:val="00594B1E"/>
    <w:rsid w:val="005A099B"/>
    <w:rsid w:val="005B758E"/>
    <w:rsid w:val="005D08C1"/>
    <w:rsid w:val="005D62F5"/>
    <w:rsid w:val="00600809"/>
    <w:rsid w:val="00601882"/>
    <w:rsid w:val="00643FD1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7EDD"/>
    <w:rsid w:val="00721819"/>
    <w:rsid w:val="0073692B"/>
    <w:rsid w:val="007436B4"/>
    <w:rsid w:val="007450FA"/>
    <w:rsid w:val="0074700F"/>
    <w:rsid w:val="0075369F"/>
    <w:rsid w:val="00760F4E"/>
    <w:rsid w:val="00763132"/>
    <w:rsid w:val="0076355C"/>
    <w:rsid w:val="00767B49"/>
    <w:rsid w:val="007B1DD0"/>
    <w:rsid w:val="007B2DBD"/>
    <w:rsid w:val="007B4D0E"/>
    <w:rsid w:val="007C6266"/>
    <w:rsid w:val="007D40C8"/>
    <w:rsid w:val="007F7949"/>
    <w:rsid w:val="00800351"/>
    <w:rsid w:val="00846C78"/>
    <w:rsid w:val="0086153A"/>
    <w:rsid w:val="00894D08"/>
    <w:rsid w:val="008A0D7D"/>
    <w:rsid w:val="008B7AF6"/>
    <w:rsid w:val="008C6B8D"/>
    <w:rsid w:val="008C714B"/>
    <w:rsid w:val="008E2862"/>
    <w:rsid w:val="008E673A"/>
    <w:rsid w:val="008F0EF8"/>
    <w:rsid w:val="00901FBE"/>
    <w:rsid w:val="00905584"/>
    <w:rsid w:val="009150DE"/>
    <w:rsid w:val="00923513"/>
    <w:rsid w:val="00937E3C"/>
    <w:rsid w:val="00966569"/>
    <w:rsid w:val="00996B36"/>
    <w:rsid w:val="009A12F9"/>
    <w:rsid w:val="009C17DF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664E"/>
    <w:rsid w:val="00A474F0"/>
    <w:rsid w:val="00A64355"/>
    <w:rsid w:val="00A812D8"/>
    <w:rsid w:val="00A830D9"/>
    <w:rsid w:val="00A83F75"/>
    <w:rsid w:val="00A939E2"/>
    <w:rsid w:val="00A93E12"/>
    <w:rsid w:val="00AA682A"/>
    <w:rsid w:val="00AB2D3E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9537B"/>
    <w:rsid w:val="00BD7233"/>
    <w:rsid w:val="00BE5508"/>
    <w:rsid w:val="00BF02F7"/>
    <w:rsid w:val="00C167B0"/>
    <w:rsid w:val="00C33AB9"/>
    <w:rsid w:val="00C35F99"/>
    <w:rsid w:val="00C40133"/>
    <w:rsid w:val="00C42907"/>
    <w:rsid w:val="00C43A46"/>
    <w:rsid w:val="00C66057"/>
    <w:rsid w:val="00C72FC3"/>
    <w:rsid w:val="00C8544F"/>
    <w:rsid w:val="00C86D09"/>
    <w:rsid w:val="00CB68FC"/>
    <w:rsid w:val="00CC0FBC"/>
    <w:rsid w:val="00CD5A77"/>
    <w:rsid w:val="00CE4794"/>
    <w:rsid w:val="00CF3F1B"/>
    <w:rsid w:val="00D20C1F"/>
    <w:rsid w:val="00D25D8C"/>
    <w:rsid w:val="00D376A0"/>
    <w:rsid w:val="00D61A2D"/>
    <w:rsid w:val="00D757AC"/>
    <w:rsid w:val="00D77C55"/>
    <w:rsid w:val="00D84779"/>
    <w:rsid w:val="00D97075"/>
    <w:rsid w:val="00DC3192"/>
    <w:rsid w:val="00DD022F"/>
    <w:rsid w:val="00DD42EA"/>
    <w:rsid w:val="00DE1590"/>
    <w:rsid w:val="00DE6510"/>
    <w:rsid w:val="00DF044E"/>
    <w:rsid w:val="00E22B08"/>
    <w:rsid w:val="00E2394A"/>
    <w:rsid w:val="00E33FF8"/>
    <w:rsid w:val="00E3575B"/>
    <w:rsid w:val="00E53855"/>
    <w:rsid w:val="00E75338"/>
    <w:rsid w:val="00E91D34"/>
    <w:rsid w:val="00E91DDD"/>
    <w:rsid w:val="00EA37CD"/>
    <w:rsid w:val="00EA7C2A"/>
    <w:rsid w:val="00EB0D9D"/>
    <w:rsid w:val="00EB679C"/>
    <w:rsid w:val="00EC4EBD"/>
    <w:rsid w:val="00ED3A98"/>
    <w:rsid w:val="00EF6234"/>
    <w:rsid w:val="00F0007D"/>
    <w:rsid w:val="00F2433C"/>
    <w:rsid w:val="00F30DAD"/>
    <w:rsid w:val="00F31517"/>
    <w:rsid w:val="00F42B53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1E2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89A9-33EE-48AA-AC90-DA25B12A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679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779"/>
  </w:style>
  <w:style w:type="character" w:customStyle="1" w:styleId="40">
    <w:name w:val="Заголовок 4 Знак"/>
    <w:basedOn w:val="a0"/>
    <w:link w:val="4"/>
    <w:uiPriority w:val="9"/>
    <w:semiHidden/>
    <w:rsid w:val="009A12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6791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eyword">
    <w:name w:val="keyword"/>
    <w:basedOn w:val="a0"/>
    <w:rsid w:val="00267912"/>
  </w:style>
  <w:style w:type="character" w:customStyle="1" w:styleId="texample">
    <w:name w:val="texample"/>
    <w:basedOn w:val="a0"/>
    <w:rsid w:val="00267912"/>
  </w:style>
  <w:style w:type="paragraph" w:styleId="HTML">
    <w:name w:val="HTML Preformatted"/>
    <w:basedOn w:val="a"/>
    <w:link w:val="HTML0"/>
    <w:uiPriority w:val="99"/>
    <w:semiHidden/>
    <w:unhideWhenUsed/>
    <w:rsid w:val="0026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9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A%D0%B2%D0%B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8%D1%84%D1%80%D0%BE%D0%B2%D0%B0%D0%BD%D0%B8%D0%B5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3%D0%BE%D1%80%D0%B8%D1%82%D0%BC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9A%D1%80%D0%B8%D0%BF%D1%82%D0%BE%D0%B3%D1%80%D0%B0%D1%84%D0%B8%D1%8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9</cp:revision>
  <dcterms:created xsi:type="dcterms:W3CDTF">2016-09-13T06:53:00Z</dcterms:created>
  <dcterms:modified xsi:type="dcterms:W3CDTF">2016-10-10T06:19:00Z</dcterms:modified>
</cp:coreProperties>
</file>